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B8" w:rsidRPr="00742916" w:rsidRDefault="007152B8" w:rsidP="00EA3EEC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7152B8" w:rsidRPr="00742916" w:rsidRDefault="007152B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152B8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C6FA4" w:rsidRPr="00975AD3" w:rsidRDefault="00323E22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152B8" w:rsidRPr="00742916" w:rsidRDefault="007152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7152B8" w:rsidRPr="00975AD3" w:rsidRDefault="007152B8">
            <w:pPr>
              <w:rPr>
                <w:b/>
                <w:sz w:val="24"/>
                <w:szCs w:val="24"/>
              </w:rPr>
            </w:pPr>
            <w:r w:rsidRPr="00DF5393">
              <w:rPr>
                <w:b/>
                <w:sz w:val="24"/>
                <w:szCs w:val="24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3EEC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7152B8" w:rsidRPr="00975AD3" w:rsidRDefault="007152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EA3E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3EEC">
              <w:rPr>
                <w:b/>
                <w:sz w:val="24"/>
                <w:szCs w:val="24"/>
              </w:rPr>
              <w:t xml:space="preserve"> </w:t>
            </w:r>
          </w:p>
          <w:p w:rsidR="007152B8" w:rsidRDefault="00C81E30" w:rsidP="00EA3E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C6FA4" w:rsidRPr="00742916" w:rsidRDefault="00CC6FA4" w:rsidP="00EA3EE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152B8" w:rsidRDefault="00CC6FA4" w:rsidP="00323E2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7152B8" w:rsidRPr="00323E2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C6FA4" w:rsidRPr="00742916" w:rsidRDefault="00CC6FA4" w:rsidP="00323E2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C6FA4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62843" w:rsidRPr="00CC014C" w:rsidRDefault="00EA3EEC" w:rsidP="00323E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701FD6">
              <w:rPr>
                <w:b/>
                <w:sz w:val="24"/>
                <w:szCs w:val="24"/>
              </w:rPr>
              <w:t>BP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3EEC" w:rsidRDefault="007152B8" w:rsidP="00323E2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152B8" w:rsidRDefault="007152B8" w:rsidP="00323E22">
            <w:pPr>
              <w:rPr>
                <w:b/>
                <w:sz w:val="24"/>
                <w:szCs w:val="24"/>
              </w:rPr>
            </w:pPr>
            <w:r w:rsidRPr="00323E22">
              <w:rPr>
                <w:b/>
                <w:sz w:val="24"/>
                <w:szCs w:val="24"/>
              </w:rPr>
              <w:t>I /I</w:t>
            </w:r>
          </w:p>
          <w:p w:rsidR="00662843" w:rsidRPr="00BB4673" w:rsidRDefault="00662843" w:rsidP="00323E22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662843" w:rsidRDefault="00294F2C" w:rsidP="0066284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obligatoryjny</w:t>
            </w:r>
            <w:proofErr w:type="gramEnd"/>
          </w:p>
          <w:p w:rsidR="00294F2C" w:rsidRPr="00742916" w:rsidRDefault="00294F2C" w:rsidP="0066284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152B8" w:rsidRPr="006D73BD" w:rsidRDefault="007152B8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6D73BD">
              <w:rPr>
                <w:b/>
                <w:sz w:val="24"/>
                <w:szCs w:val="24"/>
              </w:rPr>
              <w:t>polski</w:t>
            </w:r>
          </w:p>
          <w:p w:rsidR="007152B8" w:rsidRPr="00742916" w:rsidRDefault="007152B8">
            <w:pPr>
              <w:rPr>
                <w:b/>
                <w:sz w:val="24"/>
                <w:szCs w:val="24"/>
              </w:rPr>
            </w:pPr>
          </w:p>
        </w:tc>
      </w:tr>
      <w:tr w:rsidR="007152B8" w:rsidRPr="00742916">
        <w:trPr>
          <w:cantSplit/>
        </w:trPr>
        <w:tc>
          <w:tcPr>
            <w:tcW w:w="497" w:type="dxa"/>
            <w:vMerge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7152B8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152B8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152B8" w:rsidRPr="00EA3EEC" w:rsidRDefault="00EA3EEC" w:rsidP="003E7612">
            <w:pPr>
              <w:rPr>
                <w:b/>
                <w:sz w:val="24"/>
                <w:szCs w:val="24"/>
              </w:rPr>
            </w:pPr>
            <w:proofErr w:type="gramStart"/>
            <w:r w:rsidRPr="00EA3EEC">
              <w:rPr>
                <w:b/>
                <w:sz w:val="24"/>
                <w:szCs w:val="24"/>
              </w:rPr>
              <w:t>mgr</w:t>
            </w:r>
            <w:proofErr w:type="gramEnd"/>
            <w:r w:rsidRPr="00EA3EEC">
              <w:rPr>
                <w:b/>
                <w:sz w:val="24"/>
                <w:szCs w:val="24"/>
              </w:rPr>
              <w:t xml:space="preserve">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152B8" w:rsidRPr="00742916" w:rsidRDefault="00EA3EEC" w:rsidP="003E7612">
            <w:pPr>
              <w:rPr>
                <w:sz w:val="24"/>
                <w:szCs w:val="24"/>
              </w:rPr>
            </w:pPr>
            <w:proofErr w:type="gramStart"/>
            <w:r w:rsidRPr="00EA3EEC">
              <w:rPr>
                <w:b/>
                <w:sz w:val="24"/>
                <w:szCs w:val="24"/>
              </w:rPr>
              <w:t>mgr</w:t>
            </w:r>
            <w:proofErr w:type="gramEnd"/>
            <w:r w:rsidRPr="00EA3EEC">
              <w:rPr>
                <w:b/>
                <w:sz w:val="24"/>
                <w:szCs w:val="24"/>
              </w:rPr>
              <w:t xml:space="preserve"> Waldemar Czerski</w:t>
            </w:r>
          </w:p>
        </w:tc>
      </w:tr>
      <w:tr w:rsidR="007152B8" w:rsidRPr="00742916">
        <w:tc>
          <w:tcPr>
            <w:tcW w:w="2988" w:type="dxa"/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152B8" w:rsidRPr="00742916" w:rsidRDefault="007152B8" w:rsidP="00EA3EEC">
            <w:pPr>
              <w:jc w:val="both"/>
              <w:rPr>
                <w:sz w:val="24"/>
                <w:szCs w:val="24"/>
              </w:rPr>
            </w:pPr>
            <w:r w:rsidRPr="00DF5393">
              <w:rPr>
                <w:sz w:val="22"/>
                <w:szCs w:val="22"/>
              </w:rPr>
              <w:t>Zapoznanie studentów z podstawami wiedzy z zakresu współczesnej psychologii. Przekonanie studentów o znaczącej roli psychologii we wszystkich aspektach życia człowieka. Zachęcenie studentów do samodzielnego pogłębienia swojej wiedzy w tym zakresie. Studenci zyskają nowe spojrzenie na pewne aspekty życia społecznego a jednocześnie zdobędą umiejętność zastosowania zaprezentowanych technik komunikacji oraz wpływania na zachowanie innych ludzi.</w:t>
            </w:r>
          </w:p>
        </w:tc>
      </w:tr>
      <w:tr w:rsidR="007152B8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3E7612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152B8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 xml:space="preserve">Odniesienie do efektów dla </w:t>
            </w:r>
            <w:r w:rsidRPr="002C5E5F">
              <w:rPr>
                <w:b/>
                <w:sz w:val="24"/>
                <w:szCs w:val="24"/>
              </w:rPr>
              <w:t>kierunku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501B0C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w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>yjaśnia</w:t>
            </w:r>
            <w:proofErr w:type="gramEnd"/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podstawowe pojęcia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odnoszące się do</w:t>
            </w:r>
            <w:r w:rsidR="007152B8" w:rsidRPr="002158C6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idei i kierunków</w:t>
            </w:r>
            <w:r w:rsidR="007152B8" w:rsidRPr="00501B0C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współczesnej psychologii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K1P_W01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pStyle w:val="Akapitzlist1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p</w:t>
            </w:r>
            <w:r w:rsidR="007152B8">
              <w:rPr>
                <w:rFonts w:ascii="Times New Roman" w:hAnsi="Times New Roman"/>
                <w:sz w:val="24"/>
                <w:szCs w:val="24"/>
                <w:lang w:eastAsia="pl-PL"/>
              </w:rPr>
              <w:t>rzedstawia</w:t>
            </w:r>
            <w:proofErr w:type="gramEnd"/>
            <w:r w:rsidR="007152B8" w:rsidRPr="00975125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teorię stresu psychologicznego i radzenia sobie</w:t>
            </w:r>
          </w:p>
        </w:tc>
        <w:tc>
          <w:tcPr>
            <w:tcW w:w="1395" w:type="dxa"/>
            <w:vAlign w:val="center"/>
          </w:tcPr>
          <w:p w:rsidR="007152B8" w:rsidRPr="002C5E5F" w:rsidRDefault="007152B8" w:rsidP="00643CFC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K1P_W02</w:t>
            </w:r>
          </w:p>
        </w:tc>
      </w:tr>
      <w:tr w:rsidR="007152B8" w:rsidRPr="00742916">
        <w:trPr>
          <w:cantSplit/>
        </w:trPr>
        <w:tc>
          <w:tcPr>
            <w:tcW w:w="908" w:type="dxa"/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152B8" w:rsidRPr="00975125" w:rsidRDefault="00EA3EEC" w:rsidP="0097512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</w:t>
            </w:r>
            <w:r w:rsidR="007152B8" w:rsidRPr="00C07280">
              <w:rPr>
                <w:sz w:val="24"/>
                <w:szCs w:val="24"/>
              </w:rPr>
              <w:t>pisuje</w:t>
            </w:r>
            <w:proofErr w:type="gramEnd"/>
            <w:r w:rsidR="007152B8" w:rsidRPr="00C07280">
              <w:rPr>
                <w:sz w:val="24"/>
                <w:szCs w:val="24"/>
              </w:rPr>
              <w:t xml:space="preserve"> </w:t>
            </w:r>
            <w:r w:rsidR="007152B8">
              <w:rPr>
                <w:sz w:val="24"/>
                <w:szCs w:val="24"/>
              </w:rPr>
              <w:t>przedstawione na zajęciach z</w:t>
            </w:r>
            <w:r w:rsidR="007152B8" w:rsidRPr="00975125">
              <w:rPr>
                <w:sz w:val="24"/>
                <w:szCs w:val="24"/>
              </w:rPr>
              <w:t>dolności poznawcze</w:t>
            </w:r>
          </w:p>
        </w:tc>
        <w:tc>
          <w:tcPr>
            <w:tcW w:w="1395" w:type="dxa"/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K1P_W03</w:t>
            </w:r>
          </w:p>
        </w:tc>
      </w:tr>
      <w:tr w:rsidR="007152B8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152B8" w:rsidRPr="00742916" w:rsidRDefault="007152B8" w:rsidP="00975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7152B8" w:rsidRPr="00742916" w:rsidRDefault="00EA3EEC" w:rsidP="0097512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c</w:t>
            </w:r>
            <w:r w:rsidR="007152B8" w:rsidRPr="002158C6">
              <w:rPr>
                <w:sz w:val="24"/>
                <w:szCs w:val="24"/>
              </w:rPr>
              <w:t>harakteryzuje</w:t>
            </w:r>
            <w:proofErr w:type="gramEnd"/>
            <w:r w:rsidR="007152B8" w:rsidRPr="00995531">
              <w:rPr>
                <w:sz w:val="24"/>
                <w:szCs w:val="24"/>
              </w:rPr>
              <w:t xml:space="preserve"> </w:t>
            </w:r>
            <w:r w:rsidR="007152B8">
              <w:rPr>
                <w:sz w:val="24"/>
                <w:szCs w:val="24"/>
              </w:rPr>
              <w:t>różne zachowania</w:t>
            </w:r>
            <w:r w:rsidR="007152B8" w:rsidRPr="00975125">
              <w:rPr>
                <w:sz w:val="24"/>
                <w:szCs w:val="24"/>
              </w:rPr>
              <w:t xml:space="preserve"> konsumen</w:t>
            </w:r>
            <w:r w:rsidR="007152B8">
              <w:rPr>
                <w:sz w:val="24"/>
                <w:szCs w:val="24"/>
              </w:rPr>
              <w:t>ckie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7152B8" w:rsidRPr="002C5E5F" w:rsidRDefault="007152B8">
            <w:pPr>
              <w:jc w:val="center"/>
              <w:rPr>
                <w:sz w:val="24"/>
                <w:szCs w:val="24"/>
              </w:rPr>
            </w:pPr>
            <w:r w:rsidRPr="002C5E5F">
              <w:rPr>
                <w:sz w:val="24"/>
                <w:szCs w:val="24"/>
              </w:rPr>
              <w:t>K1P_U12</w:t>
            </w: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152B8" w:rsidRPr="00742916">
        <w:tc>
          <w:tcPr>
            <w:tcW w:w="10008" w:type="dxa"/>
            <w:vAlign w:val="center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152B8" w:rsidRPr="00742916">
        <w:tc>
          <w:tcPr>
            <w:tcW w:w="10008" w:type="dxa"/>
          </w:tcPr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Psychologia – definicja i cele, podstawowe działy psychologii oraz pokrewne dyscypliny naukowe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Główne idee i kierunki współczesnej psychologii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Zdolności </w:t>
            </w:r>
            <w:proofErr w:type="gramStart"/>
            <w:r w:rsidRPr="00EA3EEC">
              <w:rPr>
                <w:rFonts w:ascii="Times New Roman" w:hAnsi="Times New Roman"/>
                <w:sz w:val="24"/>
                <w:szCs w:val="24"/>
              </w:rPr>
              <w:t>poznawcze –  nasze</w:t>
            </w:r>
            <w:proofErr w:type="gramEnd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 okno na świat, a może „klapki na oczy”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lastRenderedPageBreak/>
              <w:t>Motywacja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Komunikacja interpersonalna</w:t>
            </w:r>
          </w:p>
          <w:p w:rsidR="00343E25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Teoria stresu psychologicznego i radzenia sobie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społeczna – wprowadzenie 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 xml:space="preserve">Poznanie </w:t>
            </w:r>
            <w:proofErr w:type="gramStart"/>
            <w:r w:rsidRPr="00EA3EEC">
              <w:rPr>
                <w:rFonts w:ascii="Times New Roman" w:hAnsi="Times New Roman"/>
                <w:sz w:val="24"/>
                <w:szCs w:val="24"/>
              </w:rPr>
              <w:t>społeczne – w jaki</w:t>
            </w:r>
            <w:proofErr w:type="gramEnd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 sposób myślimy o świecie społecznym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Spostrzeganie społeczne – jak dochodzimy do rozumienia innych ludzi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Konformizm – wpływanie na zachowanie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Postawy i zmiany postaw – wpływanie na myśli i uczucia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EEC">
              <w:rPr>
                <w:rFonts w:ascii="Times New Roman" w:hAnsi="Times New Roman"/>
                <w:sz w:val="24"/>
                <w:szCs w:val="24"/>
              </w:rPr>
              <w:t>Procesy grupowe</w:t>
            </w:r>
          </w:p>
          <w:p w:rsidR="007152B8" w:rsidRPr="00EA3EEC" w:rsidRDefault="007152B8" w:rsidP="00EA3EEC">
            <w:pPr>
              <w:pStyle w:val="Akapitzlist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EA3EEC">
              <w:rPr>
                <w:rFonts w:ascii="Times New Roman" w:hAnsi="Times New Roman"/>
                <w:sz w:val="24"/>
                <w:szCs w:val="24"/>
              </w:rPr>
              <w:t xml:space="preserve">Psychologia ekonomiczna – </w:t>
            </w:r>
            <w:bookmarkEnd w:id="1"/>
            <w:bookmarkEnd w:id="2"/>
            <w:r w:rsidRPr="00EA3EEC">
              <w:rPr>
                <w:rFonts w:ascii="Times New Roman" w:hAnsi="Times New Roman"/>
                <w:sz w:val="24"/>
                <w:szCs w:val="24"/>
              </w:rPr>
              <w:t>reklama i jej wpływ na zakupy</w:t>
            </w:r>
          </w:p>
          <w:p w:rsidR="007152B8" w:rsidRPr="00975125" w:rsidRDefault="007152B8" w:rsidP="00EA3EEC">
            <w:pPr>
              <w:jc w:val="both"/>
              <w:rPr>
                <w:sz w:val="22"/>
                <w:szCs w:val="22"/>
              </w:rPr>
            </w:pPr>
            <w:r w:rsidRPr="00EA3EEC">
              <w:rPr>
                <w:sz w:val="24"/>
                <w:szCs w:val="24"/>
              </w:rPr>
              <w:t>Psychologia ekonomiczna – zachowania konsumenckie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152B8" w:rsidRPr="00742916">
        <w:tc>
          <w:tcPr>
            <w:tcW w:w="10008" w:type="dxa"/>
          </w:tcPr>
          <w:p w:rsidR="007152B8" w:rsidRPr="00C75B65" w:rsidRDefault="007152B8" w:rsidP="0097512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152B8" w:rsidRPr="00742916">
        <w:tc>
          <w:tcPr>
            <w:tcW w:w="10008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  <w:tr w:rsidR="007152B8" w:rsidRPr="00742916">
        <w:tc>
          <w:tcPr>
            <w:tcW w:w="10008" w:type="dxa"/>
            <w:shd w:val="pct15" w:color="auto" w:fill="FFFFFF"/>
          </w:tcPr>
          <w:p w:rsidR="007152B8" w:rsidRPr="00742916" w:rsidRDefault="007152B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152B8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</w:tr>
    </w:tbl>
    <w:p w:rsidR="007152B8" w:rsidRPr="00742916" w:rsidRDefault="007152B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152B8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Cialdini</w:t>
            </w:r>
            <w:proofErr w:type="spellEnd"/>
            <w:r w:rsidRPr="00EA3EEC">
              <w:rPr>
                <w:sz w:val="22"/>
                <w:szCs w:val="22"/>
              </w:rPr>
              <w:t xml:space="preserve"> R.B.: Wywieranie wpływu na ludzi. Teoria i praktyka, Gdańskie   </w:t>
            </w:r>
          </w:p>
          <w:p w:rsidR="007152B8" w:rsidRPr="00EA3EEC" w:rsidRDefault="007152B8" w:rsidP="00EA3EEC">
            <w:pPr>
              <w:ind w:left="-720"/>
              <w:jc w:val="both"/>
              <w:rPr>
                <w:sz w:val="22"/>
                <w:szCs w:val="22"/>
              </w:rPr>
            </w:pPr>
            <w:proofErr w:type="gramStart"/>
            <w:r w:rsidRPr="00EA3EEC">
              <w:rPr>
                <w:sz w:val="22"/>
                <w:szCs w:val="22"/>
              </w:rPr>
              <w:t>Wy                Wydawnictwo</w:t>
            </w:r>
            <w:proofErr w:type="gramEnd"/>
            <w:r w:rsidRPr="00EA3EEC">
              <w:rPr>
                <w:sz w:val="22"/>
                <w:szCs w:val="22"/>
              </w:rPr>
              <w:t xml:space="preserve"> Psychologiczne, Gdańsk 2001.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Tyszka T.: Psychologia ekonomiczna, Gdańskie Wydawnictwo </w:t>
            </w:r>
            <w:proofErr w:type="gramStart"/>
            <w:r w:rsidRPr="00EA3EEC">
              <w:rPr>
                <w:sz w:val="22"/>
                <w:szCs w:val="22"/>
              </w:rPr>
              <w:t>Psychologiczne,   Gdańsk</w:t>
            </w:r>
            <w:proofErr w:type="gramEnd"/>
            <w:r w:rsidRPr="00EA3EEC">
              <w:rPr>
                <w:sz w:val="22"/>
                <w:szCs w:val="22"/>
              </w:rPr>
              <w:t xml:space="preserve"> 2004 – rozdz. 13, 14. </w:t>
            </w:r>
          </w:p>
          <w:p w:rsidR="007152B8" w:rsidRPr="00EA3EEC" w:rsidRDefault="007152B8" w:rsidP="00EA3EEC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Wiseman</w:t>
            </w:r>
            <w:proofErr w:type="spellEnd"/>
            <w:r w:rsidRPr="00EA3EEC">
              <w:rPr>
                <w:sz w:val="22"/>
                <w:szCs w:val="22"/>
              </w:rPr>
              <w:t xml:space="preserve"> R.: </w:t>
            </w:r>
            <w:proofErr w:type="spellStart"/>
            <w:r w:rsidRPr="00EA3EEC">
              <w:rPr>
                <w:sz w:val="22"/>
                <w:szCs w:val="22"/>
              </w:rPr>
              <w:t>Dziwnologia</w:t>
            </w:r>
            <w:proofErr w:type="spellEnd"/>
            <w:r w:rsidRPr="00EA3EEC">
              <w:rPr>
                <w:sz w:val="22"/>
                <w:szCs w:val="22"/>
              </w:rPr>
              <w:t>. Odkrywanie wielkich prawd w rzeczach małych, Wydawnictwo W.A.B., Warszawa 2010.</w:t>
            </w:r>
          </w:p>
        </w:tc>
      </w:tr>
      <w:tr w:rsidR="007152B8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Aronson</w:t>
            </w:r>
            <w:proofErr w:type="spellEnd"/>
            <w:r w:rsidRPr="00EA3EEC">
              <w:rPr>
                <w:sz w:val="22"/>
                <w:szCs w:val="22"/>
              </w:rPr>
              <w:t xml:space="preserve"> E., Wilson T. D., Alert R. M.: Psychologia społeczna. Serce i umysł, Zysk i S- </w:t>
            </w:r>
            <w:proofErr w:type="spellStart"/>
            <w:r w:rsidRPr="00EA3EEC">
              <w:rPr>
                <w:sz w:val="22"/>
                <w:szCs w:val="22"/>
              </w:rPr>
              <w:t>ka</w:t>
            </w:r>
            <w:proofErr w:type="spellEnd"/>
            <w:r w:rsidRPr="00EA3EEC">
              <w:rPr>
                <w:sz w:val="22"/>
                <w:szCs w:val="22"/>
              </w:rPr>
              <w:t xml:space="preserve">, Poznań 1997 – rozdz. 1, 4, 5, 7, 8, 9.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EA3EEC">
              <w:rPr>
                <w:sz w:val="22"/>
                <w:szCs w:val="22"/>
              </w:rPr>
              <w:t xml:space="preserve">Grzesiuk L. (2001). Psychoterapia. W: J. </w:t>
            </w:r>
            <w:proofErr w:type="spellStart"/>
            <w:r w:rsidRPr="00EA3EEC">
              <w:rPr>
                <w:sz w:val="22"/>
                <w:szCs w:val="22"/>
              </w:rPr>
              <w:t>Strelau</w:t>
            </w:r>
            <w:proofErr w:type="spellEnd"/>
            <w:r w:rsidRPr="00EA3EEC">
              <w:rPr>
                <w:sz w:val="22"/>
                <w:szCs w:val="22"/>
              </w:rPr>
              <w:t xml:space="preserve"> (red.), Psychologia. Podręcznik akademicki. T. 3. Gdańsk: GWP, s. 767-795. 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Heszen-Niejodek</w:t>
            </w:r>
            <w:proofErr w:type="spellEnd"/>
            <w:r w:rsidRPr="00EA3EEC">
              <w:rPr>
                <w:sz w:val="22"/>
                <w:szCs w:val="22"/>
              </w:rPr>
              <w:t xml:space="preserve"> I. (2001) Teoria stresu psychologicznego i radzenia sobie. W: J. </w:t>
            </w:r>
            <w:proofErr w:type="spellStart"/>
            <w:r w:rsidRPr="00EA3EEC">
              <w:rPr>
                <w:sz w:val="22"/>
                <w:szCs w:val="22"/>
              </w:rPr>
              <w:t>Strelau</w:t>
            </w:r>
            <w:proofErr w:type="spellEnd"/>
            <w:r w:rsidRPr="00EA3EEC">
              <w:rPr>
                <w:sz w:val="22"/>
                <w:szCs w:val="22"/>
              </w:rPr>
              <w:t xml:space="preserve"> (red.), Psychologia. Podręcznika akademicki. T. 3. (s.465-492),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Mietzel</w:t>
            </w:r>
            <w:proofErr w:type="spellEnd"/>
            <w:r w:rsidRPr="00EA3EEC">
              <w:rPr>
                <w:sz w:val="22"/>
                <w:szCs w:val="22"/>
              </w:rPr>
              <w:t xml:space="preserve"> G. (2001), Wprowadzenie do psychologii, Gdańsk: GWP.</w:t>
            </w:r>
          </w:p>
          <w:p w:rsidR="007152B8" w:rsidRPr="00EA3EEC" w:rsidRDefault="007152B8" w:rsidP="00EA3EEC">
            <w:pPr>
              <w:numPr>
                <w:ilvl w:val="0"/>
                <w:numId w:val="27"/>
              </w:num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EA3EEC">
              <w:rPr>
                <w:sz w:val="22"/>
                <w:szCs w:val="22"/>
              </w:rPr>
              <w:t>Zimbardo</w:t>
            </w:r>
            <w:proofErr w:type="spellEnd"/>
            <w:r w:rsidRPr="00EA3EEC">
              <w:rPr>
                <w:sz w:val="22"/>
                <w:szCs w:val="22"/>
              </w:rPr>
              <w:t xml:space="preserve"> P. G.: Psychologia i życie, PWN, Warszawa 2001, rozdz. 10, 12, 16.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152B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152B8" w:rsidRDefault="007152B8" w:rsidP="005E010A">
            <w:pPr>
              <w:rPr>
                <w:sz w:val="22"/>
                <w:szCs w:val="22"/>
              </w:rPr>
            </w:pPr>
          </w:p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 podające (dyskusje, objaśnienia) </w:t>
            </w:r>
          </w:p>
          <w:p w:rsidR="007152B8" w:rsidRDefault="007152B8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(studium przypadków z zakresu poruszanej tematyki)</w:t>
            </w:r>
          </w:p>
        </w:tc>
      </w:tr>
      <w:tr w:rsidR="007152B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152B8" w:rsidRDefault="007152B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EA3EEC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7152B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7152B8">
              <w:rPr>
                <w:rFonts w:ascii="Arial Narrow" w:hAnsi="Arial Narrow"/>
                <w:sz w:val="22"/>
                <w:szCs w:val="22"/>
              </w:rPr>
              <w:t xml:space="preserve"> z</w:t>
            </w:r>
            <w:proofErr w:type="gramEnd"/>
            <w:r w:rsidR="007152B8">
              <w:rPr>
                <w:rFonts w:ascii="Arial Narrow" w:hAnsi="Arial Narrow"/>
                <w:sz w:val="22"/>
                <w:szCs w:val="22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152B8" w:rsidRDefault="007152B8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EA3EEC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7152B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7152B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152B8" w:rsidRDefault="0001241A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pisemne</w:t>
            </w:r>
          </w:p>
          <w:p w:rsidR="007152B8" w:rsidRDefault="007152B8" w:rsidP="00BF101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Aktywne uczestnictwo w zajęciach (mierzone liczbą wypowiedzi na zajęciach)</w:t>
            </w:r>
          </w:p>
        </w:tc>
      </w:tr>
    </w:tbl>
    <w:p w:rsidR="007152B8" w:rsidRPr="0074288E" w:rsidRDefault="007152B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152B8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152B8" w:rsidRPr="00742916" w:rsidRDefault="007152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7152B8" w:rsidRPr="00742916">
        <w:trPr>
          <w:trHeight w:val="263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152B8" w:rsidRPr="00742916" w:rsidRDefault="007152B8" w:rsidP="00B72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152B8" w:rsidRPr="00742916" w:rsidRDefault="007152B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7152B8" w:rsidRPr="00742916" w:rsidRDefault="007152B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152B8" w:rsidRPr="009931E9" w:rsidRDefault="009931E9">
            <w:pPr>
              <w:jc w:val="center"/>
              <w:rPr>
                <w:sz w:val="24"/>
                <w:szCs w:val="24"/>
              </w:rPr>
            </w:pPr>
            <w:r w:rsidRPr="009931E9">
              <w:rPr>
                <w:sz w:val="24"/>
                <w:szCs w:val="24"/>
              </w:rPr>
              <w:t>0,1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152B8" w:rsidRPr="00742916" w:rsidRDefault="004D17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</w:tcPr>
          <w:p w:rsidR="007152B8" w:rsidRPr="00742916" w:rsidRDefault="007152B8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152B8" w:rsidRPr="00742916" w:rsidRDefault="00715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D17F8">
              <w:rPr>
                <w:sz w:val="24"/>
                <w:szCs w:val="24"/>
              </w:rPr>
              <w:t>,1</w:t>
            </w:r>
          </w:p>
        </w:tc>
      </w:tr>
      <w:tr w:rsidR="007152B8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7152B8" w:rsidRPr="00742916" w:rsidRDefault="007152B8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152B8" w:rsidRPr="00B72B27" w:rsidRDefault="007152B8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52B8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152B8" w:rsidRPr="00C75B65" w:rsidRDefault="007152B8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152B8" w:rsidRPr="00742916" w:rsidRDefault="007152B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52B8" w:rsidRPr="007429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7152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152B8" w:rsidRPr="00742916" w:rsidRDefault="00AC7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06D3B">
              <w:rPr>
                <w:sz w:val="24"/>
                <w:szCs w:val="24"/>
              </w:rPr>
              <w:t>5</w:t>
            </w:r>
          </w:p>
        </w:tc>
      </w:tr>
    </w:tbl>
    <w:p w:rsidR="007152B8" w:rsidRPr="00FA3533" w:rsidRDefault="007152B8" w:rsidP="00FA0663">
      <w:pPr>
        <w:pStyle w:val="Default"/>
        <w:rPr>
          <w:rFonts w:ascii="Times New Roman" w:hAnsi="Times New Roman"/>
          <w:b/>
          <w:szCs w:val="24"/>
        </w:rPr>
      </w:pPr>
    </w:p>
    <w:sectPr w:rsidR="007152B8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D99" w:rsidRDefault="002F2D99">
      <w:r>
        <w:separator/>
      </w:r>
    </w:p>
  </w:endnote>
  <w:endnote w:type="continuationSeparator" w:id="0">
    <w:p w:rsidR="002F2D99" w:rsidRDefault="002F2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0C39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2B8" w:rsidRDefault="000C39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152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1E3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152B8" w:rsidRDefault="007152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D99" w:rsidRDefault="002F2D99">
      <w:r>
        <w:separator/>
      </w:r>
    </w:p>
  </w:footnote>
  <w:footnote w:type="continuationSeparator" w:id="0">
    <w:p w:rsidR="002F2D99" w:rsidRDefault="002F2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9EF10B4"/>
    <w:multiLevelType w:val="hybridMultilevel"/>
    <w:tmpl w:val="E3CCBD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76932"/>
    <w:multiLevelType w:val="hybridMultilevel"/>
    <w:tmpl w:val="F0E8BC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8"/>
  </w:num>
  <w:num w:numId="12">
    <w:abstractNumId w:val="7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7"/>
  </w:num>
  <w:num w:numId="23">
    <w:abstractNumId w:val="10"/>
  </w:num>
  <w:num w:numId="24">
    <w:abstractNumId w:val="9"/>
  </w:num>
  <w:num w:numId="25">
    <w:abstractNumId w:val="16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241A"/>
    <w:rsid w:val="00040D48"/>
    <w:rsid w:val="000653A4"/>
    <w:rsid w:val="00065764"/>
    <w:rsid w:val="000835C7"/>
    <w:rsid w:val="000A61B4"/>
    <w:rsid w:val="000B063F"/>
    <w:rsid w:val="000B25BB"/>
    <w:rsid w:val="000B2DA0"/>
    <w:rsid w:val="000C234F"/>
    <w:rsid w:val="000C395E"/>
    <w:rsid w:val="000D4D29"/>
    <w:rsid w:val="00143F4D"/>
    <w:rsid w:val="00162857"/>
    <w:rsid w:val="00175AAD"/>
    <w:rsid w:val="001912D3"/>
    <w:rsid w:val="001A5FBF"/>
    <w:rsid w:val="001C4F16"/>
    <w:rsid w:val="001D49B2"/>
    <w:rsid w:val="001E5FCD"/>
    <w:rsid w:val="001F1C82"/>
    <w:rsid w:val="00201533"/>
    <w:rsid w:val="00202416"/>
    <w:rsid w:val="002158C6"/>
    <w:rsid w:val="00226EDD"/>
    <w:rsid w:val="00243030"/>
    <w:rsid w:val="002612AD"/>
    <w:rsid w:val="00294F2C"/>
    <w:rsid w:val="002B3E7E"/>
    <w:rsid w:val="002C5E5F"/>
    <w:rsid w:val="002E7751"/>
    <w:rsid w:val="002F2D99"/>
    <w:rsid w:val="003036BB"/>
    <w:rsid w:val="003155C5"/>
    <w:rsid w:val="00317E5B"/>
    <w:rsid w:val="00323E22"/>
    <w:rsid w:val="00343E25"/>
    <w:rsid w:val="00354BCC"/>
    <w:rsid w:val="0035535B"/>
    <w:rsid w:val="00362DF1"/>
    <w:rsid w:val="00371951"/>
    <w:rsid w:val="003D1073"/>
    <w:rsid w:val="003D1974"/>
    <w:rsid w:val="003D4BA8"/>
    <w:rsid w:val="003E7612"/>
    <w:rsid w:val="003F7FDC"/>
    <w:rsid w:val="0041601A"/>
    <w:rsid w:val="004253A0"/>
    <w:rsid w:val="0043490F"/>
    <w:rsid w:val="00444646"/>
    <w:rsid w:val="00444683"/>
    <w:rsid w:val="004649F8"/>
    <w:rsid w:val="00470D39"/>
    <w:rsid w:val="00487889"/>
    <w:rsid w:val="004C3DEC"/>
    <w:rsid w:val="004C477F"/>
    <w:rsid w:val="004D17F8"/>
    <w:rsid w:val="004D5610"/>
    <w:rsid w:val="004E34C4"/>
    <w:rsid w:val="004F018E"/>
    <w:rsid w:val="00501B0C"/>
    <w:rsid w:val="00502C2D"/>
    <w:rsid w:val="00506D3B"/>
    <w:rsid w:val="00565718"/>
    <w:rsid w:val="0058485C"/>
    <w:rsid w:val="005D5D66"/>
    <w:rsid w:val="005E010A"/>
    <w:rsid w:val="005E7E13"/>
    <w:rsid w:val="005F5203"/>
    <w:rsid w:val="005F6348"/>
    <w:rsid w:val="005F6E91"/>
    <w:rsid w:val="00636829"/>
    <w:rsid w:val="00643CFC"/>
    <w:rsid w:val="00662843"/>
    <w:rsid w:val="0067486A"/>
    <w:rsid w:val="00674E46"/>
    <w:rsid w:val="006C3542"/>
    <w:rsid w:val="006D73BD"/>
    <w:rsid w:val="006E66AC"/>
    <w:rsid w:val="00701FD6"/>
    <w:rsid w:val="00703BDA"/>
    <w:rsid w:val="007152B8"/>
    <w:rsid w:val="00720D93"/>
    <w:rsid w:val="00721D49"/>
    <w:rsid w:val="00724143"/>
    <w:rsid w:val="007351F4"/>
    <w:rsid w:val="0074288E"/>
    <w:rsid w:val="00742916"/>
    <w:rsid w:val="0074563B"/>
    <w:rsid w:val="007B60E6"/>
    <w:rsid w:val="008134EB"/>
    <w:rsid w:val="008D43A6"/>
    <w:rsid w:val="00923B47"/>
    <w:rsid w:val="00944297"/>
    <w:rsid w:val="00953047"/>
    <w:rsid w:val="009665DD"/>
    <w:rsid w:val="00967D9D"/>
    <w:rsid w:val="00975125"/>
    <w:rsid w:val="00975AD3"/>
    <w:rsid w:val="009931E9"/>
    <w:rsid w:val="00995531"/>
    <w:rsid w:val="009F0A17"/>
    <w:rsid w:val="00A262CC"/>
    <w:rsid w:val="00A46DAF"/>
    <w:rsid w:val="00A813C8"/>
    <w:rsid w:val="00A91A6C"/>
    <w:rsid w:val="00AB7FA5"/>
    <w:rsid w:val="00AC36FB"/>
    <w:rsid w:val="00AC7EAD"/>
    <w:rsid w:val="00AF4576"/>
    <w:rsid w:val="00AF5FE2"/>
    <w:rsid w:val="00B00738"/>
    <w:rsid w:val="00B01E31"/>
    <w:rsid w:val="00B2097B"/>
    <w:rsid w:val="00B61848"/>
    <w:rsid w:val="00B71297"/>
    <w:rsid w:val="00B72B27"/>
    <w:rsid w:val="00B8531D"/>
    <w:rsid w:val="00B9164C"/>
    <w:rsid w:val="00B93308"/>
    <w:rsid w:val="00BA0A76"/>
    <w:rsid w:val="00BA4056"/>
    <w:rsid w:val="00BB4673"/>
    <w:rsid w:val="00BE2E02"/>
    <w:rsid w:val="00BF101B"/>
    <w:rsid w:val="00C07280"/>
    <w:rsid w:val="00C07BA5"/>
    <w:rsid w:val="00C102A9"/>
    <w:rsid w:val="00C32F9B"/>
    <w:rsid w:val="00C502A4"/>
    <w:rsid w:val="00C66D8F"/>
    <w:rsid w:val="00C75B65"/>
    <w:rsid w:val="00C81E30"/>
    <w:rsid w:val="00C862C9"/>
    <w:rsid w:val="00CC014C"/>
    <w:rsid w:val="00CC4125"/>
    <w:rsid w:val="00CC6FA4"/>
    <w:rsid w:val="00CE3B1A"/>
    <w:rsid w:val="00CE72DA"/>
    <w:rsid w:val="00D2567D"/>
    <w:rsid w:val="00D47AD6"/>
    <w:rsid w:val="00D60E63"/>
    <w:rsid w:val="00D70C81"/>
    <w:rsid w:val="00DB164F"/>
    <w:rsid w:val="00DC3DDF"/>
    <w:rsid w:val="00DC45F9"/>
    <w:rsid w:val="00DF5393"/>
    <w:rsid w:val="00DF727A"/>
    <w:rsid w:val="00E01C16"/>
    <w:rsid w:val="00E03B05"/>
    <w:rsid w:val="00E118FB"/>
    <w:rsid w:val="00E2259A"/>
    <w:rsid w:val="00EA3EEC"/>
    <w:rsid w:val="00F258D1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link w:val="Nagwek1Znak"/>
    <w:uiPriority w:val="99"/>
    <w:qFormat/>
    <w:rsid w:val="000B2DA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61B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0A61B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A61B4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A61B4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A61B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A61B4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54BCC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0B2DA0"/>
    <w:rPr>
      <w:rFonts w:ascii="Calibri" w:hAnsi="Calibri"/>
      <w:color w:val="000000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rsid w:val="000B2DA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A61B4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0B2DA0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A61B4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0A61B4"/>
    <w:rPr>
      <w:rFonts w:cs="Times New Roman"/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0B2DA0"/>
    <w:pPr>
      <w:jc w:val="center"/>
    </w:pPr>
    <w:rPr>
      <w:b/>
      <w:sz w:val="24"/>
    </w:rPr>
  </w:style>
  <w:style w:type="character" w:customStyle="1" w:styleId="TytuZnak1">
    <w:name w:val="Tytuł Znak1"/>
    <w:basedOn w:val="Domylnaczcionkaakapitu"/>
    <w:link w:val="Tytu"/>
    <w:uiPriority w:val="99"/>
    <w:locked/>
    <w:rsid w:val="000A61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sz w:val="24"/>
    </w:rPr>
  </w:style>
  <w:style w:type="paragraph" w:styleId="Nagwek">
    <w:name w:val="header"/>
    <w:basedOn w:val="Normalny"/>
    <w:link w:val="Nagwek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0B2DA0"/>
    <w:rPr>
      <w:rFonts w:cs="Times New Roman"/>
    </w:rPr>
  </w:style>
  <w:style w:type="paragraph" w:styleId="Stopka">
    <w:name w:val="footer"/>
    <w:basedOn w:val="Normalny"/>
    <w:link w:val="StopkaZnak1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0A61B4"/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0B2DA0"/>
    <w:rPr>
      <w:rFonts w:cs="Times New Roman"/>
    </w:rPr>
  </w:style>
  <w:style w:type="paragraph" w:styleId="Podtytu">
    <w:name w:val="Subtitle"/>
    <w:basedOn w:val="Normalny"/>
    <w:link w:val="PodtytuZnak"/>
    <w:uiPriority w:val="99"/>
    <w:qFormat/>
    <w:rsid w:val="000B2DA0"/>
    <w:rPr>
      <w:b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0A61B4"/>
    <w:rPr>
      <w:rFonts w:ascii="Cambria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0B2DA0"/>
    <w:rPr>
      <w:rFonts w:cs="Times New Roman"/>
    </w:rPr>
  </w:style>
  <w:style w:type="table" w:styleId="Tabela-Siatka">
    <w:name w:val="Table Grid"/>
    <w:basedOn w:val="Standardowy"/>
    <w:uiPriority w:val="99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D5D66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5D5D66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501B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72B2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72B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A61B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2B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A61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595</Words>
  <Characters>3570</Characters>
  <Application>Microsoft Office Word</Application>
  <DocSecurity>0</DocSecurity>
  <Lines>29</Lines>
  <Paragraphs>8</Paragraphs>
  <ScaleCrop>false</ScaleCrop>
  <Company>TOSHIBA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Krzysztof</cp:lastModifiedBy>
  <cp:revision>17</cp:revision>
  <cp:lastPrinted>2012-06-08T21:28:00Z</cp:lastPrinted>
  <dcterms:created xsi:type="dcterms:W3CDTF">2012-09-11T08:30:00Z</dcterms:created>
  <dcterms:modified xsi:type="dcterms:W3CDTF">2012-09-14T18:14:00Z</dcterms:modified>
</cp:coreProperties>
</file>